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C6B8" w14:textId="77777777" w:rsidR="00CA3D80" w:rsidRDefault="00CE6666" w:rsidP="00CE6666">
      <w:pPr>
        <w:jc w:val="center"/>
        <w:rPr>
          <w:b/>
          <w:color w:val="FF0000"/>
          <w:sz w:val="28"/>
          <w:szCs w:val="28"/>
        </w:rPr>
      </w:pPr>
      <w:r>
        <w:rPr>
          <w:b/>
          <w:color w:val="FF0000"/>
          <w:sz w:val="28"/>
          <w:szCs w:val="28"/>
        </w:rPr>
        <w:t>Attachment 1</w:t>
      </w:r>
    </w:p>
    <w:p w14:paraId="1B1D43D5" w14:textId="77777777" w:rsidR="00CA3D80" w:rsidRDefault="00CA3D80" w:rsidP="0092611D">
      <w:pPr>
        <w:rPr>
          <w:b/>
          <w:color w:val="FF0000"/>
          <w:sz w:val="28"/>
          <w:szCs w:val="28"/>
        </w:rPr>
      </w:pPr>
    </w:p>
    <w:p w14:paraId="4CC004B1" w14:textId="77777777" w:rsidR="00CE6666" w:rsidRPr="004856FC" w:rsidRDefault="00CE6666" w:rsidP="00CE6666">
      <w:pPr>
        <w:rPr>
          <w:rFonts w:ascii="Times New Roman" w:hAnsi="Times New Roman" w:cs="Times New Roman"/>
          <w:sz w:val="23"/>
          <w:szCs w:val="23"/>
        </w:rPr>
      </w:pPr>
      <w:r>
        <w:rPr>
          <w:rFonts w:ascii="Times New Roman" w:hAnsi="Times New Roman" w:cs="Times New Roman"/>
          <w:sz w:val="23"/>
          <w:szCs w:val="23"/>
        </w:rPr>
        <w:t>January 26, 2024</w:t>
      </w:r>
    </w:p>
    <w:p w14:paraId="7D80CA9F"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The Honorable Greg Abbott</w:t>
      </w:r>
    </w:p>
    <w:p w14:paraId="50EA2B2C"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Governor of Texas</w:t>
      </w:r>
    </w:p>
    <w:p w14:paraId="4287291A"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P.O. Box 12428</w:t>
      </w:r>
    </w:p>
    <w:p w14:paraId="5640966C"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Austin, Texas 78711</w:t>
      </w:r>
    </w:p>
    <w:p w14:paraId="06D78E1F" w14:textId="77777777" w:rsidR="00CE6666" w:rsidRPr="00CE6666" w:rsidRDefault="00CE6666" w:rsidP="00CE6666">
      <w:pPr>
        <w:rPr>
          <w:rFonts w:ascii="Times New Roman" w:hAnsi="Times New Roman" w:cs="Times New Roman"/>
        </w:rPr>
      </w:pPr>
    </w:p>
    <w:p w14:paraId="1673E96C"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Dear Governor Abbott:</w:t>
      </w:r>
    </w:p>
    <w:p w14:paraId="77CE8383" w14:textId="77777777" w:rsidR="00CE6666" w:rsidRPr="00CE6666" w:rsidRDefault="00CE6666" w:rsidP="00CE6666">
      <w:pPr>
        <w:rPr>
          <w:rFonts w:ascii="Times New Roman" w:hAnsi="Times New Roman" w:cs="Times New Roman"/>
        </w:rPr>
      </w:pPr>
    </w:p>
    <w:p w14:paraId="48982A08" w14:textId="77777777" w:rsidR="00CE6666" w:rsidRPr="00CE6666" w:rsidRDefault="00CE6666" w:rsidP="00CE6666">
      <w:pPr>
        <w:jc w:val="both"/>
        <w:rPr>
          <w:rFonts w:ascii="Times New Roman" w:hAnsi="Times New Roman" w:cs="Times New Roman"/>
        </w:rPr>
      </w:pPr>
      <w:r w:rsidRPr="00CE6666">
        <w:rPr>
          <w:rFonts w:ascii="Times New Roman" w:hAnsi="Times New Roman" w:cs="Times New Roman"/>
        </w:rPr>
        <w:t>I am writing to you today to respectfully request that you have the Texas Commission on Environmental Quality Commissioners grant a Motion to Overturn Standard Air Quality Permit 173296 given to Texas Coastal Materials.  I am representing [YOUR ORGANIZATION HERE].</w:t>
      </w:r>
    </w:p>
    <w:p w14:paraId="10914F0C" w14:textId="77777777" w:rsidR="00CE6666" w:rsidRPr="00CE6666" w:rsidRDefault="00CE6666" w:rsidP="00CE6666">
      <w:pPr>
        <w:jc w:val="both"/>
        <w:rPr>
          <w:rFonts w:ascii="Times New Roman" w:hAnsi="Times New Roman" w:cs="Times New Roman"/>
        </w:rPr>
      </w:pPr>
    </w:p>
    <w:p w14:paraId="3192468B" w14:textId="77777777" w:rsidR="00CE6666" w:rsidRPr="00CE6666" w:rsidRDefault="00CE6666" w:rsidP="00CE6666">
      <w:pPr>
        <w:jc w:val="both"/>
        <w:rPr>
          <w:rFonts w:ascii="Times New Roman" w:hAnsi="Times New Roman" w:cs="Times New Roman"/>
        </w:rPr>
      </w:pPr>
      <w:r w:rsidRPr="00CE6666">
        <w:rPr>
          <w:rFonts w:ascii="Times New Roman" w:hAnsi="Times New Roman" w:cs="Times New Roman"/>
        </w:rPr>
        <w:t xml:space="preserve">This permit would allow Texas Coastal Materials to build a concrete and rock crusher across the street from LBJ Hospital (LBJ), a public hospital, a Level 3 trauma and emergency center and one of the busiest hospitals in the state. Harris County residents that use this hospital are not just seeking emergency medical care.  They are seeking care for all types of injuries and illnesses. This can include health problems caused to the lungs by the very type of particulate matter that this rock crusher would create. A crusher this close to LBJ would threaten the health of the staff and patients at the hospital.  State law prohibits a crusher from being located within 440 yards of a school or place of worship.  LBJ is within 440 yards of the proposed crusher and contains both a school and working chapel that holds regular services.  </w:t>
      </w:r>
    </w:p>
    <w:p w14:paraId="53A90B67" w14:textId="77777777" w:rsidR="00CE6666" w:rsidRPr="00CE6666" w:rsidRDefault="00CE6666" w:rsidP="00CE6666">
      <w:pPr>
        <w:jc w:val="both"/>
        <w:rPr>
          <w:rFonts w:ascii="Times New Roman" w:hAnsi="Times New Roman" w:cs="Times New Roman"/>
        </w:rPr>
      </w:pPr>
    </w:p>
    <w:p w14:paraId="17273E25" w14:textId="77777777" w:rsidR="00CE6666" w:rsidRPr="00CE6666" w:rsidRDefault="00CE6666" w:rsidP="00CE6666">
      <w:pPr>
        <w:jc w:val="both"/>
        <w:rPr>
          <w:rFonts w:ascii="Times New Roman" w:hAnsi="Times New Roman" w:cs="Times New Roman"/>
        </w:rPr>
      </w:pPr>
      <w:r w:rsidRPr="00CE6666">
        <w:rPr>
          <w:rFonts w:ascii="Times New Roman" w:hAnsi="Times New Roman" w:cs="Times New Roman"/>
        </w:rPr>
        <w:t xml:space="preserve">On December 7, 2023, TCEQ held an informational meeting where a broad coalition led by UTHealth, the Archdiocese of Galveston-Houston, Harris Health, elected officials and community leaders and organizations expressed their opposition to the crusher.  On January 11, the Executive Director of TCEQ approved the permit but did not address the issue of the school and church inside LBJ being less </w:t>
      </w:r>
      <w:proofErr w:type="spellStart"/>
      <w:r w:rsidRPr="00CE6666">
        <w:rPr>
          <w:rFonts w:ascii="Times New Roman" w:hAnsi="Times New Roman" w:cs="Times New Roman"/>
        </w:rPr>
        <w:t>that</w:t>
      </w:r>
      <w:proofErr w:type="spellEnd"/>
      <w:r w:rsidRPr="00CE6666">
        <w:rPr>
          <w:rFonts w:ascii="Times New Roman" w:hAnsi="Times New Roman" w:cs="Times New Roman"/>
        </w:rPr>
        <w:t xml:space="preserve"> 440 yards from the proposed crusher.   </w:t>
      </w:r>
    </w:p>
    <w:p w14:paraId="5787CF1B" w14:textId="77777777" w:rsidR="00CE6666" w:rsidRPr="00CE6666" w:rsidRDefault="00CE6666" w:rsidP="00CE6666">
      <w:pPr>
        <w:jc w:val="both"/>
        <w:rPr>
          <w:rFonts w:ascii="Times New Roman" w:hAnsi="Times New Roman" w:cs="Times New Roman"/>
        </w:rPr>
      </w:pPr>
    </w:p>
    <w:p w14:paraId="10212B75" w14:textId="77777777" w:rsidR="00CE6666" w:rsidRPr="00CE6666" w:rsidRDefault="00CE6666" w:rsidP="00CE6666">
      <w:pPr>
        <w:jc w:val="both"/>
        <w:rPr>
          <w:rFonts w:ascii="Times New Roman" w:hAnsi="Times New Roman" w:cs="Times New Roman"/>
        </w:rPr>
      </w:pPr>
      <w:r w:rsidRPr="00CE6666">
        <w:rPr>
          <w:rFonts w:ascii="Times New Roman" w:hAnsi="Times New Roman" w:cs="Times New Roman"/>
        </w:rPr>
        <w:t>Nearly three-quarters of Harris County voters just approved a $2.5 billion bond to fund a new Level 1 trauma center at LBJ, as well as updating and expanding the hospital.  The voters have shown their strong commitment to LBJ, and we cannot let this crusher threaten that community investment.  Again, please direct the TCEQ Commissioners to grant the Motion to Overturn the executive director's decision so that the permit can be reconsidered.  Thank you for your consideration of this request.</w:t>
      </w:r>
    </w:p>
    <w:p w14:paraId="638CE984" w14:textId="77777777" w:rsidR="00CE6666" w:rsidRPr="00CE6666" w:rsidRDefault="00CE6666" w:rsidP="00CE6666">
      <w:pPr>
        <w:rPr>
          <w:rFonts w:ascii="Times New Roman" w:hAnsi="Times New Roman" w:cs="Times New Roman"/>
        </w:rPr>
      </w:pPr>
    </w:p>
    <w:p w14:paraId="2FE747C4"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Sincerely,</w:t>
      </w:r>
    </w:p>
    <w:p w14:paraId="56B909BC" w14:textId="77777777" w:rsidR="00CE6666" w:rsidRPr="00CE6666" w:rsidRDefault="00CE6666" w:rsidP="00CE6666">
      <w:pPr>
        <w:rPr>
          <w:rFonts w:ascii="Times New Roman" w:hAnsi="Times New Roman" w:cs="Times New Roman"/>
        </w:rPr>
      </w:pPr>
    </w:p>
    <w:p w14:paraId="13B761D8" w14:textId="77777777" w:rsidR="00CE6666" w:rsidRPr="00CE6666" w:rsidRDefault="00CE6666" w:rsidP="00CE6666">
      <w:pPr>
        <w:rPr>
          <w:rFonts w:ascii="Times New Roman" w:hAnsi="Times New Roman" w:cs="Times New Roman"/>
        </w:rPr>
      </w:pPr>
    </w:p>
    <w:p w14:paraId="7D314833"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[NAME]</w:t>
      </w:r>
    </w:p>
    <w:p w14:paraId="66ABB739" w14:textId="77777777" w:rsidR="00CE6666" w:rsidRPr="00CE6666" w:rsidRDefault="00CE6666" w:rsidP="00CE6666">
      <w:pPr>
        <w:rPr>
          <w:rFonts w:ascii="Times New Roman" w:hAnsi="Times New Roman" w:cs="Times New Roman"/>
        </w:rPr>
      </w:pPr>
      <w:r w:rsidRPr="00CE6666">
        <w:rPr>
          <w:rFonts w:ascii="Times New Roman" w:hAnsi="Times New Roman" w:cs="Times New Roman"/>
        </w:rPr>
        <w:t>[ORGANIZATION]</w:t>
      </w:r>
    </w:p>
    <w:p w14:paraId="0E72A415" w14:textId="4FB9CAEE" w:rsidR="00CE6666" w:rsidRPr="00C7122A" w:rsidRDefault="00CE6666" w:rsidP="00C7122A">
      <w:pPr>
        <w:rPr>
          <w:rFonts w:ascii="Times New Roman" w:hAnsi="Times New Roman" w:cs="Times New Roman"/>
          <w:b/>
          <w:color w:val="FF0000"/>
        </w:rPr>
      </w:pPr>
      <w:r w:rsidRPr="00CE6666">
        <w:rPr>
          <w:rFonts w:ascii="Times New Roman" w:hAnsi="Times New Roman" w:cs="Times New Roman"/>
          <w:b/>
          <w:color w:val="FF0000"/>
        </w:rPr>
        <w:t xml:space="preserve">Cc: Rob Borja- Chief of Staff Senator Boris Miles </w:t>
      </w:r>
      <w:hyperlink r:id="rId8" w:history="1">
        <w:r w:rsidRPr="00CE6666">
          <w:rPr>
            <w:rStyle w:val="Hyperlink"/>
            <w:rFonts w:ascii="Times New Roman" w:hAnsi="Times New Roman" w:cs="Times New Roman"/>
            <w:color w:val="0000FF"/>
            <w:spacing w:val="-20"/>
          </w:rPr>
          <w:t>Rob.Borja@senate.texas.gov</w:t>
        </w:r>
      </w:hyperlink>
    </w:p>
    <w:sectPr w:rsidR="00CE6666" w:rsidRPr="00C7122A" w:rsidSect="000149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7CCE" w14:textId="77777777" w:rsidR="000149F1" w:rsidRDefault="000149F1" w:rsidP="00A90758">
      <w:r>
        <w:separator/>
      </w:r>
    </w:p>
  </w:endnote>
  <w:endnote w:type="continuationSeparator" w:id="0">
    <w:p w14:paraId="7174F8EA" w14:textId="77777777" w:rsidR="000149F1" w:rsidRDefault="000149F1" w:rsidP="00A9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F4BA" w14:textId="77777777" w:rsidR="000149F1" w:rsidRDefault="000149F1" w:rsidP="00A90758">
      <w:r>
        <w:separator/>
      </w:r>
    </w:p>
  </w:footnote>
  <w:footnote w:type="continuationSeparator" w:id="0">
    <w:p w14:paraId="5C73EA11" w14:textId="77777777" w:rsidR="000149F1" w:rsidRDefault="000149F1" w:rsidP="00A9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270"/>
    <w:multiLevelType w:val="hybridMultilevel"/>
    <w:tmpl w:val="F09C5A90"/>
    <w:lvl w:ilvl="0" w:tplc="006A1CD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951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62C"/>
    <w:rsid w:val="00011D6E"/>
    <w:rsid w:val="000149F1"/>
    <w:rsid w:val="000155FB"/>
    <w:rsid w:val="00026B2B"/>
    <w:rsid w:val="00030EAA"/>
    <w:rsid w:val="00084A05"/>
    <w:rsid w:val="000C6D65"/>
    <w:rsid w:val="001131C6"/>
    <w:rsid w:val="00191BA4"/>
    <w:rsid w:val="001B3B78"/>
    <w:rsid w:val="001B4024"/>
    <w:rsid w:val="002C43DD"/>
    <w:rsid w:val="002E324D"/>
    <w:rsid w:val="002F7DD0"/>
    <w:rsid w:val="003F75C5"/>
    <w:rsid w:val="004868A0"/>
    <w:rsid w:val="004933A8"/>
    <w:rsid w:val="004D4020"/>
    <w:rsid w:val="0050527D"/>
    <w:rsid w:val="0059047F"/>
    <w:rsid w:val="005B2B57"/>
    <w:rsid w:val="005F0DE0"/>
    <w:rsid w:val="00617394"/>
    <w:rsid w:val="00640E41"/>
    <w:rsid w:val="00674567"/>
    <w:rsid w:val="006B0064"/>
    <w:rsid w:val="006D6D89"/>
    <w:rsid w:val="0071750A"/>
    <w:rsid w:val="00733B93"/>
    <w:rsid w:val="00740507"/>
    <w:rsid w:val="00746A16"/>
    <w:rsid w:val="00753973"/>
    <w:rsid w:val="00762E2E"/>
    <w:rsid w:val="007E3AF7"/>
    <w:rsid w:val="008465BA"/>
    <w:rsid w:val="00865150"/>
    <w:rsid w:val="008919BE"/>
    <w:rsid w:val="008F0430"/>
    <w:rsid w:val="0092611D"/>
    <w:rsid w:val="0095347D"/>
    <w:rsid w:val="009B3349"/>
    <w:rsid w:val="009C7E89"/>
    <w:rsid w:val="00A15EC2"/>
    <w:rsid w:val="00A16A17"/>
    <w:rsid w:val="00A90758"/>
    <w:rsid w:val="00AA51B7"/>
    <w:rsid w:val="00AD394A"/>
    <w:rsid w:val="00B04991"/>
    <w:rsid w:val="00B24141"/>
    <w:rsid w:val="00B34546"/>
    <w:rsid w:val="00B406ED"/>
    <w:rsid w:val="00B66239"/>
    <w:rsid w:val="00B91560"/>
    <w:rsid w:val="00C7122A"/>
    <w:rsid w:val="00CA3D80"/>
    <w:rsid w:val="00CB39F6"/>
    <w:rsid w:val="00CC176B"/>
    <w:rsid w:val="00CE137E"/>
    <w:rsid w:val="00CE6666"/>
    <w:rsid w:val="00D4655F"/>
    <w:rsid w:val="00D93788"/>
    <w:rsid w:val="00DE7381"/>
    <w:rsid w:val="00EE3BF5"/>
    <w:rsid w:val="00EF2D64"/>
    <w:rsid w:val="00F06AD8"/>
    <w:rsid w:val="00F2603B"/>
    <w:rsid w:val="00F8562C"/>
    <w:rsid w:val="00FC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7DB9"/>
  <w15:chartTrackingRefBased/>
  <w15:docId w15:val="{EF788418-C349-4316-8E27-226AC4E9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758"/>
    <w:pPr>
      <w:tabs>
        <w:tab w:val="center" w:pos="4680"/>
        <w:tab w:val="right" w:pos="9360"/>
      </w:tabs>
    </w:pPr>
  </w:style>
  <w:style w:type="character" w:customStyle="1" w:styleId="HeaderChar">
    <w:name w:val="Header Char"/>
    <w:basedOn w:val="DefaultParagraphFont"/>
    <w:link w:val="Header"/>
    <w:uiPriority w:val="99"/>
    <w:rsid w:val="00A90758"/>
  </w:style>
  <w:style w:type="paragraph" w:styleId="Footer">
    <w:name w:val="footer"/>
    <w:basedOn w:val="Normal"/>
    <w:link w:val="FooterChar"/>
    <w:uiPriority w:val="99"/>
    <w:unhideWhenUsed/>
    <w:rsid w:val="00A90758"/>
    <w:pPr>
      <w:tabs>
        <w:tab w:val="center" w:pos="4680"/>
        <w:tab w:val="right" w:pos="9360"/>
      </w:tabs>
    </w:pPr>
  </w:style>
  <w:style w:type="character" w:customStyle="1" w:styleId="FooterChar">
    <w:name w:val="Footer Char"/>
    <w:basedOn w:val="DefaultParagraphFont"/>
    <w:link w:val="Footer"/>
    <w:uiPriority w:val="99"/>
    <w:rsid w:val="00A90758"/>
  </w:style>
  <w:style w:type="character" w:styleId="Hyperlink">
    <w:name w:val="Hyperlink"/>
    <w:basedOn w:val="DefaultParagraphFont"/>
    <w:uiPriority w:val="99"/>
    <w:semiHidden/>
    <w:unhideWhenUsed/>
    <w:rsid w:val="005B2B57"/>
    <w:rPr>
      <w:color w:val="0563C1"/>
      <w:u w:val="single"/>
    </w:rPr>
  </w:style>
  <w:style w:type="paragraph" w:customStyle="1" w:styleId="xxmsonormal">
    <w:name w:val="x_xmsonormal"/>
    <w:basedOn w:val="Normal"/>
    <w:rsid w:val="005B2B57"/>
    <w:rPr>
      <w:rFonts w:ascii="Calibri" w:hAnsi="Calibri" w:cs="Times New Roman"/>
    </w:rPr>
  </w:style>
  <w:style w:type="table" w:styleId="TableGrid">
    <w:name w:val="Table Grid"/>
    <w:basedOn w:val="TableNormal"/>
    <w:uiPriority w:val="59"/>
    <w:rsid w:val="006B00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0064"/>
    <w:rPr>
      <w:b/>
      <w:bCs/>
    </w:rPr>
  </w:style>
  <w:style w:type="paragraph" w:styleId="ListParagraph">
    <w:name w:val="List Paragraph"/>
    <w:basedOn w:val="Normal"/>
    <w:uiPriority w:val="34"/>
    <w:qFormat/>
    <w:rsid w:val="00CE666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6267">
      <w:bodyDiv w:val="1"/>
      <w:marLeft w:val="0"/>
      <w:marRight w:val="0"/>
      <w:marTop w:val="0"/>
      <w:marBottom w:val="0"/>
      <w:divBdr>
        <w:top w:val="none" w:sz="0" w:space="0" w:color="auto"/>
        <w:left w:val="none" w:sz="0" w:space="0" w:color="auto"/>
        <w:bottom w:val="none" w:sz="0" w:space="0" w:color="auto"/>
        <w:right w:val="none" w:sz="0" w:space="0" w:color="auto"/>
      </w:divBdr>
    </w:div>
    <w:div w:id="232862553">
      <w:bodyDiv w:val="1"/>
      <w:marLeft w:val="0"/>
      <w:marRight w:val="0"/>
      <w:marTop w:val="0"/>
      <w:marBottom w:val="0"/>
      <w:divBdr>
        <w:top w:val="none" w:sz="0" w:space="0" w:color="auto"/>
        <w:left w:val="none" w:sz="0" w:space="0" w:color="auto"/>
        <w:bottom w:val="none" w:sz="0" w:space="0" w:color="auto"/>
        <w:right w:val="none" w:sz="0" w:space="0" w:color="auto"/>
      </w:divBdr>
    </w:div>
    <w:div w:id="941766087">
      <w:bodyDiv w:val="1"/>
      <w:marLeft w:val="0"/>
      <w:marRight w:val="0"/>
      <w:marTop w:val="0"/>
      <w:marBottom w:val="0"/>
      <w:divBdr>
        <w:top w:val="none" w:sz="0" w:space="0" w:color="auto"/>
        <w:left w:val="none" w:sz="0" w:space="0" w:color="auto"/>
        <w:bottom w:val="none" w:sz="0" w:space="0" w:color="auto"/>
        <w:right w:val="none" w:sz="0" w:space="0" w:color="auto"/>
      </w:divBdr>
    </w:div>
    <w:div w:id="1024476872">
      <w:bodyDiv w:val="1"/>
      <w:marLeft w:val="0"/>
      <w:marRight w:val="0"/>
      <w:marTop w:val="0"/>
      <w:marBottom w:val="0"/>
      <w:divBdr>
        <w:top w:val="none" w:sz="0" w:space="0" w:color="auto"/>
        <w:left w:val="none" w:sz="0" w:space="0" w:color="auto"/>
        <w:bottom w:val="none" w:sz="0" w:space="0" w:color="auto"/>
        <w:right w:val="none" w:sz="0" w:space="0" w:color="auto"/>
      </w:divBdr>
    </w:div>
    <w:div w:id="1618022206">
      <w:bodyDiv w:val="1"/>
      <w:marLeft w:val="0"/>
      <w:marRight w:val="0"/>
      <w:marTop w:val="0"/>
      <w:marBottom w:val="0"/>
      <w:divBdr>
        <w:top w:val="none" w:sz="0" w:space="0" w:color="auto"/>
        <w:left w:val="none" w:sz="0" w:space="0" w:color="auto"/>
        <w:bottom w:val="none" w:sz="0" w:space="0" w:color="auto"/>
        <w:right w:val="none" w:sz="0" w:space="0" w:color="auto"/>
      </w:divBdr>
    </w:div>
    <w:div w:id="1769809162">
      <w:bodyDiv w:val="1"/>
      <w:marLeft w:val="0"/>
      <w:marRight w:val="0"/>
      <w:marTop w:val="0"/>
      <w:marBottom w:val="0"/>
      <w:divBdr>
        <w:top w:val="none" w:sz="0" w:space="0" w:color="auto"/>
        <w:left w:val="none" w:sz="0" w:space="0" w:color="auto"/>
        <w:bottom w:val="none" w:sz="0" w:space="0" w:color="auto"/>
        <w:right w:val="none" w:sz="0" w:space="0" w:color="auto"/>
      </w:divBdr>
    </w:div>
    <w:div w:id="187696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orja@senate.texa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4AB7-CD0E-4EBC-B150-354994B6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Sahira Abdool</dc:creator>
  <cp:keywords/>
  <dc:description/>
  <cp:lastModifiedBy>Krishnakumar Menon</cp:lastModifiedBy>
  <cp:revision>3</cp:revision>
  <dcterms:created xsi:type="dcterms:W3CDTF">2024-01-30T05:01:00Z</dcterms:created>
  <dcterms:modified xsi:type="dcterms:W3CDTF">2024-01-30T05:02:00Z</dcterms:modified>
</cp:coreProperties>
</file>